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C408" w14:textId="77777777" w:rsidR="00377338" w:rsidRPr="00F21759" w:rsidRDefault="00377338" w:rsidP="00377338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9.00 - 9.55</w:t>
      </w:r>
      <w:r w:rsidRPr="00F21759">
        <w:rPr>
          <w:rFonts w:ascii="Corbel" w:eastAsiaTheme="minorEastAsia" w:hAnsi="Corbel"/>
          <w:kern w:val="24"/>
          <w:lang w:eastAsia="nl-NL"/>
        </w:rPr>
        <w:tab/>
        <w:t>Kennismaking en uitleg over het programma</w:t>
      </w:r>
    </w:p>
    <w:p w14:paraId="4D6F48D6" w14:textId="77777777" w:rsidR="00377338" w:rsidRPr="00F21759" w:rsidRDefault="00377338" w:rsidP="00377338">
      <w:pPr>
        <w:kinsoku w:val="0"/>
        <w:overflowPunct w:val="0"/>
        <w:spacing w:after="120" w:line="276" w:lineRule="auto"/>
        <w:textAlignment w:val="baseline"/>
        <w:rPr>
          <w:rFonts w:ascii="Corbel" w:eastAsia="Times New Roman" w:hAnsi="Corbel" w:cs="Times New Roman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ab/>
        <w:t xml:space="preserve">Bespreken persoonlijke leerdoelen </w:t>
      </w:r>
    </w:p>
    <w:p w14:paraId="414A2317" w14:textId="77777777" w:rsidR="00377338" w:rsidRPr="00F21759" w:rsidRDefault="00377338" w:rsidP="00377338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ab/>
        <w:t>Literatuur bespreken (vragen)</w:t>
      </w:r>
    </w:p>
    <w:p w14:paraId="54311208" w14:textId="77777777" w:rsidR="00377338" w:rsidRPr="00F21759" w:rsidRDefault="00377338" w:rsidP="00377338">
      <w:pPr>
        <w:kinsoku w:val="0"/>
        <w:overflowPunct w:val="0"/>
        <w:spacing w:after="120" w:line="276" w:lineRule="auto"/>
        <w:ind w:left="708" w:firstLine="708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Stabilisatie discussie volwassenen &amp; kind/jeugd</w:t>
      </w:r>
    </w:p>
    <w:p w14:paraId="798D8D3A" w14:textId="77777777" w:rsidR="00377338" w:rsidRPr="00F21759" w:rsidRDefault="00377338" w:rsidP="00377338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ab/>
        <w:t>Casuïstiek wel of niet direct starten met trauma behandeling</w:t>
      </w:r>
    </w:p>
    <w:p w14:paraId="466FDF7C" w14:textId="77777777" w:rsidR="00377338" w:rsidRPr="00F21759" w:rsidRDefault="00377338" w:rsidP="00377338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10.00 - 10.55</w:t>
      </w:r>
      <w:r w:rsidRPr="00F21759">
        <w:rPr>
          <w:rFonts w:ascii="Corbel" w:eastAsiaTheme="minorEastAsia" w:hAnsi="Corbel"/>
          <w:kern w:val="24"/>
          <w:lang w:eastAsia="nl-NL"/>
        </w:rPr>
        <w:tab/>
        <w:t>Zes testen van struik (bij slapende honden)</w:t>
      </w:r>
    </w:p>
    <w:p w14:paraId="4CDD63CD" w14:textId="77777777" w:rsidR="00377338" w:rsidRPr="00F21759" w:rsidRDefault="00377338" w:rsidP="00377338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ab/>
        <w:t>Wanneer is het veilig genoeg?</w:t>
      </w:r>
    </w:p>
    <w:p w14:paraId="644A7B73" w14:textId="77777777" w:rsidR="00377338" w:rsidRPr="00F21759" w:rsidRDefault="00377338" w:rsidP="00377338">
      <w:pPr>
        <w:kinsoku w:val="0"/>
        <w:overflowPunct w:val="0"/>
        <w:spacing w:after="120" w:line="276" w:lineRule="auto"/>
        <w:ind w:left="708" w:firstLine="708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Hechting bevorderen</w:t>
      </w:r>
    </w:p>
    <w:p w14:paraId="186ECBAA" w14:textId="77777777" w:rsidR="00377338" w:rsidRPr="00F21759" w:rsidRDefault="00377338" w:rsidP="00377338">
      <w:pPr>
        <w:kinsoku w:val="0"/>
        <w:overflowPunct w:val="0"/>
        <w:spacing w:after="120" w:line="276" w:lineRule="auto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>11.05 - 12.00</w:t>
      </w:r>
      <w:r w:rsidRPr="00F21759">
        <w:rPr>
          <w:rFonts w:ascii="Corbel" w:eastAsiaTheme="minorEastAsia" w:hAnsi="Corbel"/>
          <w:kern w:val="24"/>
          <w:lang w:eastAsia="nl-NL"/>
        </w:rPr>
        <w:tab/>
        <w:t xml:space="preserve">Oefeningen rondom Ontspanning en Emoties (uit Verwerken en Versterken) </w:t>
      </w:r>
      <w:r w:rsidRPr="00F21759">
        <w:rPr>
          <w:rFonts w:ascii="Corbel" w:eastAsiaTheme="minorEastAsia" w:hAnsi="Corbel"/>
          <w:kern w:val="24"/>
          <w:lang w:eastAsia="nl-NL"/>
        </w:rPr>
        <w:tab/>
      </w:r>
    </w:p>
    <w:p w14:paraId="6D87E6E9" w14:textId="77777777" w:rsidR="00377338" w:rsidRPr="00F21759" w:rsidRDefault="00377338" w:rsidP="00377338">
      <w:pPr>
        <w:kinsoku w:val="0"/>
        <w:overflowPunct w:val="0"/>
        <w:spacing w:after="120" w:line="276" w:lineRule="auto"/>
        <w:ind w:left="708" w:firstLine="708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 xml:space="preserve">Omgaan met juridische procedures </w:t>
      </w:r>
    </w:p>
    <w:p w14:paraId="11B274A7" w14:textId="77777777" w:rsidR="00377338" w:rsidRPr="00F21759" w:rsidRDefault="00377338" w:rsidP="00377338">
      <w:pPr>
        <w:pStyle w:val="Normaalweb"/>
        <w:spacing w:before="0" w:beforeAutospacing="0" w:after="120" w:afterAutospacing="0" w:line="276" w:lineRule="auto"/>
        <w:rPr>
          <w:rStyle w:val="Zwaar"/>
          <w:rFonts w:ascii="Corbel" w:hAnsi="Corbel" w:cs="Tahoma"/>
          <w:b w:val="0"/>
          <w:bCs w:val="0"/>
          <w:sz w:val="22"/>
          <w:szCs w:val="22"/>
        </w:rPr>
      </w:pPr>
      <w:r w:rsidRPr="00F21759">
        <w:rPr>
          <w:rStyle w:val="Zwaar"/>
          <w:rFonts w:ascii="Corbel" w:hAnsi="Corbel" w:cs="Tahoma"/>
          <w:sz w:val="22"/>
          <w:szCs w:val="22"/>
        </w:rPr>
        <w:t xml:space="preserve">12.00 – 13.00 </w:t>
      </w:r>
      <w:r w:rsidRPr="00F21759">
        <w:rPr>
          <w:rStyle w:val="Zwaar"/>
          <w:rFonts w:ascii="Corbel" w:hAnsi="Corbel" w:cs="Tahoma"/>
          <w:sz w:val="22"/>
          <w:szCs w:val="22"/>
        </w:rPr>
        <w:tab/>
        <w:t>Pauze</w:t>
      </w:r>
    </w:p>
    <w:p w14:paraId="0631F5D3" w14:textId="77777777" w:rsidR="00377338" w:rsidRPr="00F21759" w:rsidRDefault="00377338" w:rsidP="00377338">
      <w:pPr>
        <w:kinsoku w:val="0"/>
        <w:overflowPunct w:val="0"/>
        <w:spacing w:after="120" w:line="276" w:lineRule="auto"/>
        <w:ind w:left="1410" w:hanging="1410"/>
        <w:textAlignment w:val="baseline"/>
        <w:rPr>
          <w:rFonts w:ascii="Corbel" w:eastAsiaTheme="minorEastAsia" w:hAnsi="Corbel"/>
          <w:kern w:val="24"/>
          <w:lang w:eastAsia="nl-NL"/>
        </w:rPr>
      </w:pPr>
      <w:r w:rsidRPr="00F21759">
        <w:rPr>
          <w:rStyle w:val="Zwaar"/>
          <w:rFonts w:ascii="Corbel" w:hAnsi="Corbel" w:cs="Tahoma"/>
        </w:rPr>
        <w:t>13.00 – 13.55</w:t>
      </w:r>
      <w:r w:rsidRPr="00F21759">
        <w:rPr>
          <w:rStyle w:val="Zwaar"/>
          <w:rFonts w:ascii="Corbel" w:hAnsi="Corbel" w:cs="Tahoma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 xml:space="preserve">Theorie onderscheid </w:t>
      </w:r>
      <w:proofErr w:type="spellStart"/>
      <w:r w:rsidRPr="00F21759">
        <w:rPr>
          <w:rFonts w:ascii="Corbel" w:eastAsiaTheme="minorEastAsia" w:hAnsi="Corbel"/>
          <w:kern w:val="24"/>
          <w:lang w:eastAsia="nl-NL"/>
        </w:rPr>
        <w:t>Words</w:t>
      </w:r>
      <w:proofErr w:type="spellEnd"/>
      <w:r w:rsidRPr="00F21759">
        <w:rPr>
          <w:rFonts w:ascii="Corbel" w:eastAsiaTheme="minorEastAsia" w:hAnsi="Corbel"/>
          <w:kern w:val="24"/>
          <w:lang w:eastAsia="nl-NL"/>
        </w:rPr>
        <w:t xml:space="preserve"> </w:t>
      </w:r>
      <w:proofErr w:type="spellStart"/>
      <w:r w:rsidRPr="00F21759">
        <w:rPr>
          <w:rFonts w:ascii="Corbel" w:eastAsiaTheme="minorEastAsia" w:hAnsi="Corbel"/>
          <w:kern w:val="24"/>
          <w:lang w:eastAsia="nl-NL"/>
        </w:rPr>
        <w:t>and</w:t>
      </w:r>
      <w:proofErr w:type="spellEnd"/>
      <w:r w:rsidRPr="00F21759">
        <w:rPr>
          <w:rFonts w:ascii="Corbel" w:eastAsiaTheme="minorEastAsia" w:hAnsi="Corbel"/>
          <w:kern w:val="24"/>
          <w:lang w:eastAsia="nl-NL"/>
        </w:rPr>
        <w:t xml:space="preserve"> Pictures, Traumavoorbereidingsverhaal en Storytelling (</w:t>
      </w:r>
      <w:proofErr w:type="spellStart"/>
      <w:r w:rsidRPr="00F21759">
        <w:rPr>
          <w:rFonts w:ascii="Corbel" w:eastAsiaTheme="minorEastAsia" w:hAnsi="Corbel"/>
          <w:kern w:val="24"/>
          <w:lang w:eastAsia="nl-NL"/>
        </w:rPr>
        <w:t>Lovett</w:t>
      </w:r>
      <w:proofErr w:type="spellEnd"/>
      <w:r w:rsidRPr="00F21759">
        <w:rPr>
          <w:rFonts w:ascii="Corbel" w:eastAsiaTheme="minorEastAsia" w:hAnsi="Corbel"/>
          <w:kern w:val="24"/>
          <w:lang w:eastAsia="nl-NL"/>
        </w:rPr>
        <w:t xml:space="preserve"> methode, EMDR)</w:t>
      </w:r>
      <w:r w:rsidRPr="00F21759">
        <w:rPr>
          <w:rFonts w:ascii="Corbel" w:eastAsiaTheme="minorEastAsia" w:hAnsi="Corbel"/>
          <w:kern w:val="24"/>
          <w:lang w:eastAsia="nl-NL"/>
        </w:rPr>
        <w:tab/>
      </w:r>
      <w:r w:rsidRPr="00F21759">
        <w:rPr>
          <w:rFonts w:ascii="Corbel" w:eastAsiaTheme="minorEastAsia" w:hAnsi="Corbel"/>
          <w:kern w:val="24"/>
          <w:lang w:eastAsia="nl-NL"/>
        </w:rPr>
        <w:tab/>
      </w:r>
    </w:p>
    <w:p w14:paraId="45B05A3F" w14:textId="77777777" w:rsidR="00377338" w:rsidRPr="00F21759" w:rsidRDefault="00377338" w:rsidP="00377338">
      <w:pPr>
        <w:kinsoku w:val="0"/>
        <w:overflowPunct w:val="0"/>
        <w:spacing w:after="120" w:line="276" w:lineRule="auto"/>
        <w:ind w:left="1410" w:hanging="1410"/>
        <w:textAlignment w:val="baseline"/>
        <w:rPr>
          <w:rStyle w:val="Zwaar"/>
          <w:rFonts w:ascii="Corbel" w:eastAsiaTheme="minorEastAsia" w:hAnsi="Corbel"/>
          <w:b w:val="0"/>
          <w:bCs w:val="0"/>
          <w:kern w:val="24"/>
          <w:lang w:eastAsia="nl-NL"/>
        </w:rPr>
      </w:pPr>
      <w:r w:rsidRPr="00F21759">
        <w:rPr>
          <w:rFonts w:ascii="Corbel" w:eastAsiaTheme="minorEastAsia" w:hAnsi="Corbel"/>
          <w:kern w:val="24"/>
          <w:lang w:eastAsia="nl-NL"/>
        </w:rPr>
        <w:tab/>
        <w:t>Traumavoorbereidingsverhaal schrijven in groepjes</w:t>
      </w:r>
    </w:p>
    <w:p w14:paraId="1982FE60" w14:textId="77777777" w:rsidR="00377338" w:rsidRPr="00F21759" w:rsidRDefault="00377338" w:rsidP="00377338">
      <w:pPr>
        <w:pStyle w:val="Normaalweb"/>
        <w:spacing w:before="0" w:beforeAutospacing="0" w:after="120" w:afterAutospacing="0" w:line="276" w:lineRule="auto"/>
        <w:rPr>
          <w:rStyle w:val="Zwaar"/>
          <w:rFonts w:ascii="Corbel" w:hAnsi="Corbel" w:cs="Tahoma"/>
          <w:b w:val="0"/>
          <w:bCs w:val="0"/>
          <w:sz w:val="22"/>
          <w:szCs w:val="22"/>
        </w:rPr>
      </w:pPr>
      <w:r w:rsidRPr="00F21759">
        <w:rPr>
          <w:rStyle w:val="Zwaar"/>
          <w:rFonts w:ascii="Corbel" w:hAnsi="Corbel" w:cs="Tahoma"/>
          <w:sz w:val="22"/>
          <w:szCs w:val="22"/>
        </w:rPr>
        <w:t>14.00 – 14.55</w:t>
      </w:r>
      <w:r w:rsidRPr="00F21759">
        <w:rPr>
          <w:rStyle w:val="Zwaar"/>
          <w:rFonts w:ascii="Corbel" w:hAnsi="Corbel" w:cs="Tahoma"/>
          <w:sz w:val="22"/>
          <w:szCs w:val="22"/>
        </w:rPr>
        <w:tab/>
        <w:t>Traumavoorbereidingsverhaal schrijven in groepjes</w:t>
      </w:r>
    </w:p>
    <w:p w14:paraId="51657A65" w14:textId="77777777" w:rsidR="00377338" w:rsidRPr="00F21759" w:rsidRDefault="00377338" w:rsidP="00377338">
      <w:pPr>
        <w:pStyle w:val="Normaalweb"/>
        <w:spacing w:before="0" w:beforeAutospacing="0" w:after="120" w:afterAutospacing="0" w:line="276" w:lineRule="auto"/>
        <w:rPr>
          <w:rStyle w:val="Zwaar"/>
          <w:rFonts w:ascii="Corbel" w:hAnsi="Corbel" w:cs="Tahoma"/>
          <w:b w:val="0"/>
          <w:bCs w:val="0"/>
          <w:sz w:val="22"/>
          <w:szCs w:val="22"/>
        </w:rPr>
      </w:pPr>
      <w:r w:rsidRPr="00F21759">
        <w:rPr>
          <w:rStyle w:val="Zwaar"/>
          <w:rFonts w:ascii="Corbel" w:hAnsi="Corbel" w:cs="Tahoma"/>
          <w:sz w:val="22"/>
          <w:szCs w:val="22"/>
        </w:rPr>
        <w:tab/>
      </w:r>
      <w:r w:rsidRPr="00F21759">
        <w:rPr>
          <w:rStyle w:val="Zwaar"/>
          <w:rFonts w:ascii="Corbel" w:hAnsi="Corbel" w:cs="Tahoma"/>
          <w:sz w:val="22"/>
          <w:szCs w:val="22"/>
        </w:rPr>
        <w:tab/>
        <w:t>Nabespreken geschreven verhalen</w:t>
      </w:r>
    </w:p>
    <w:p w14:paraId="70769359" w14:textId="77777777" w:rsidR="0099790E" w:rsidRDefault="0099790E"/>
    <w:sectPr w:rsidR="0099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38"/>
    <w:rsid w:val="00377338"/>
    <w:rsid w:val="009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7DDC"/>
  <w15:chartTrackingRefBased/>
  <w15:docId w15:val="{BD0F8FDA-A6B9-44A0-8D30-2D934866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338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7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77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Laarhoven</dc:creator>
  <cp:keywords/>
  <dc:description/>
  <cp:lastModifiedBy>Linda van Laarhoven</cp:lastModifiedBy>
  <cp:revision>1</cp:revision>
  <dcterms:created xsi:type="dcterms:W3CDTF">2021-03-10T13:36:00Z</dcterms:created>
  <dcterms:modified xsi:type="dcterms:W3CDTF">2021-03-10T13:37:00Z</dcterms:modified>
</cp:coreProperties>
</file>